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AD" w:rsidRPr="004370AD" w:rsidRDefault="004370AD" w:rsidP="004370AD">
      <w:pPr>
        <w:jc w:val="center"/>
        <w:rPr>
          <w:b/>
          <w:color w:val="9BBB59" w:themeColor="accent3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4370AD">
        <w:rPr>
          <w:b/>
          <w:color w:val="9BBB59" w:themeColor="accent3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 xml:space="preserve">НОВЫЕ ПОДХОДЫ В ОБУЧЕНИИ ДЕТЕЙ </w:t>
      </w:r>
    </w:p>
    <w:p w:rsidR="004370AD" w:rsidRPr="004370AD" w:rsidRDefault="004370AD" w:rsidP="004370AD">
      <w:pPr>
        <w:jc w:val="center"/>
        <w:rPr>
          <w:b/>
          <w:color w:val="9BBB59" w:themeColor="accent3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4370AD">
        <w:rPr>
          <w:b/>
          <w:color w:val="9BBB59" w:themeColor="accent3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ДВУМ ГОСУДАРСТВЕННЫМ ЯЗЫКАМ</w:t>
      </w:r>
    </w:p>
    <w:p w:rsidR="004370AD" w:rsidRPr="004370AD" w:rsidRDefault="004370AD" w:rsidP="004370AD">
      <w:pPr>
        <w:jc w:val="center"/>
        <w:rPr>
          <w:b/>
          <w:color w:val="9BBB59" w:themeColor="accent3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4370AD">
        <w:rPr>
          <w:b/>
          <w:color w:val="9BBB59" w:themeColor="accent3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</w:rPr>
        <w:t>В ДОУ РЕСПУБЛИКИ ТАТАРСТАН</w:t>
      </w:r>
    </w:p>
    <w:p w:rsidR="004370AD" w:rsidRDefault="004370AD" w:rsidP="004370AD">
      <w:pPr>
        <w:jc w:val="center"/>
      </w:pPr>
    </w:p>
    <w:p w:rsidR="004370AD" w:rsidRDefault="004370AD" w:rsidP="004370AD">
      <w:pPr>
        <w:ind w:left="99" w:right="175" w:firstLine="567"/>
        <w:jc w:val="both"/>
        <w:rPr>
          <w:sz w:val="32"/>
          <w:szCs w:val="32"/>
        </w:rPr>
      </w:pPr>
      <w:r>
        <w:rPr>
          <w:sz w:val="32"/>
          <w:szCs w:val="32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</w:t>
      </w:r>
      <w:bookmarkStart w:id="0" w:name="_GoBack"/>
      <w:bookmarkEnd w:id="0"/>
      <w:r>
        <w:rPr>
          <w:sz w:val="32"/>
          <w:szCs w:val="32"/>
        </w:rPr>
        <w:t>ообразной организации развивающей среды, проектно-</w:t>
      </w:r>
      <w:proofErr w:type="spellStart"/>
      <w:r>
        <w:rPr>
          <w:sz w:val="32"/>
          <w:szCs w:val="32"/>
        </w:rPr>
        <w:t>деятельностного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компетентностного</w:t>
      </w:r>
      <w:proofErr w:type="spellEnd"/>
      <w:r>
        <w:rPr>
          <w:sz w:val="32"/>
          <w:szCs w:val="32"/>
        </w:rPr>
        <w:t xml:space="preserve"> подходов в организации педагогической работы.</w:t>
      </w:r>
    </w:p>
    <w:p w:rsidR="004370AD" w:rsidRDefault="004370AD" w:rsidP="004370AD">
      <w:pPr>
        <w:spacing w:line="230" w:lineRule="auto"/>
        <w:ind w:left="96" w:right="176" w:firstLine="567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rPr>
          <w:sz w:val="32"/>
          <w:szCs w:val="32"/>
        </w:rPr>
        <w:t>г.г</w:t>
      </w:r>
      <w:proofErr w:type="spellEnd"/>
      <w:r>
        <w:rPr>
          <w:sz w:val="32"/>
          <w:szCs w:val="32"/>
        </w:rPr>
        <w:t>. «</w:t>
      </w:r>
      <w:proofErr w:type="spellStart"/>
      <w:r>
        <w:rPr>
          <w:sz w:val="32"/>
          <w:szCs w:val="32"/>
        </w:rPr>
        <w:t>Киләчәк</w:t>
      </w:r>
      <w:proofErr w:type="spellEnd"/>
      <w:r>
        <w:rPr>
          <w:sz w:val="32"/>
          <w:szCs w:val="32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</w:t>
      </w:r>
      <w:r>
        <w:rPr>
          <w:b/>
          <w:sz w:val="32"/>
          <w:szCs w:val="32"/>
        </w:rPr>
        <w:t>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4370AD" w:rsidRDefault="004370AD" w:rsidP="004370AD">
      <w:pPr>
        <w:spacing w:line="230" w:lineRule="auto"/>
        <w:ind w:left="96" w:right="176" w:firstLine="567"/>
        <w:jc w:val="both"/>
        <w:rPr>
          <w:sz w:val="32"/>
          <w:szCs w:val="32"/>
        </w:rPr>
      </w:pPr>
      <w:r>
        <w:rPr>
          <w:sz w:val="32"/>
          <w:szCs w:val="32"/>
        </w:rPr>
        <w:t>В связи с новыми подходами в обучении детей государственным языкам в дошкольных образовательных учреждениях республики, творческими группами городов Казань и Набережные Челны были разработаны:</w:t>
      </w:r>
    </w:p>
    <w:p w:rsidR="004370AD" w:rsidRDefault="004370AD" w:rsidP="004370AD">
      <w:pPr>
        <w:spacing w:line="230" w:lineRule="auto"/>
        <w:ind w:left="96" w:right="176"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1 комплект</w:t>
      </w:r>
      <w:r>
        <w:rPr>
          <w:sz w:val="32"/>
          <w:szCs w:val="32"/>
        </w:rPr>
        <w:t xml:space="preserve"> – по обучению </w:t>
      </w:r>
      <w:proofErr w:type="spellStart"/>
      <w:r>
        <w:rPr>
          <w:sz w:val="32"/>
          <w:szCs w:val="32"/>
        </w:rPr>
        <w:t>татароязычных</w:t>
      </w:r>
      <w:proofErr w:type="spellEnd"/>
      <w:r>
        <w:rPr>
          <w:sz w:val="32"/>
          <w:szCs w:val="32"/>
        </w:rPr>
        <w:t xml:space="preserve"> детей русскому языку «Изучаем русский язык», творческая группа под руководством </w:t>
      </w:r>
      <w:proofErr w:type="spellStart"/>
      <w:r>
        <w:rPr>
          <w:sz w:val="32"/>
          <w:szCs w:val="32"/>
        </w:rPr>
        <w:t>Гаффаровой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Муллануровны</w:t>
      </w:r>
      <w:proofErr w:type="spellEnd"/>
      <w:r>
        <w:rPr>
          <w:sz w:val="32"/>
          <w:szCs w:val="32"/>
        </w:rPr>
        <w:t>;</w:t>
      </w:r>
    </w:p>
    <w:p w:rsidR="004370AD" w:rsidRDefault="004370AD" w:rsidP="004370AD">
      <w:pPr>
        <w:spacing w:line="230" w:lineRule="auto"/>
        <w:ind w:left="96" w:right="176"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2 комплект</w:t>
      </w:r>
      <w:r>
        <w:rPr>
          <w:sz w:val="32"/>
          <w:szCs w:val="32"/>
        </w:rPr>
        <w:t xml:space="preserve"> – по обучению русскоязычных детей татарскому языку «</w:t>
      </w:r>
      <w:proofErr w:type="spellStart"/>
      <w:r>
        <w:rPr>
          <w:sz w:val="32"/>
          <w:szCs w:val="32"/>
        </w:rPr>
        <w:t>Татарча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сөйләшәбез</w:t>
      </w:r>
      <w:proofErr w:type="spellEnd"/>
      <w:r>
        <w:rPr>
          <w:sz w:val="32"/>
          <w:szCs w:val="32"/>
        </w:rPr>
        <w:t xml:space="preserve">» - «Говорим по-татарски», творческая группа под руководством  </w:t>
      </w:r>
      <w:proofErr w:type="spellStart"/>
      <w:r>
        <w:rPr>
          <w:sz w:val="32"/>
          <w:szCs w:val="32"/>
        </w:rPr>
        <w:t>Зариповой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Зифы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Мирхатовны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Кидрячевой</w:t>
      </w:r>
      <w:proofErr w:type="spellEnd"/>
      <w:r>
        <w:rPr>
          <w:sz w:val="32"/>
          <w:szCs w:val="32"/>
        </w:rPr>
        <w:t xml:space="preserve"> Р.Г;</w:t>
      </w:r>
    </w:p>
    <w:p w:rsidR="004370AD" w:rsidRDefault="004370AD" w:rsidP="004370AD">
      <w:pPr>
        <w:spacing w:line="230" w:lineRule="auto"/>
        <w:ind w:left="96" w:right="176"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3 комплект</w:t>
      </w:r>
      <w:r>
        <w:rPr>
          <w:sz w:val="32"/>
          <w:szCs w:val="32"/>
        </w:rPr>
        <w:t xml:space="preserve"> – по обучению </w:t>
      </w:r>
      <w:proofErr w:type="spellStart"/>
      <w:r>
        <w:rPr>
          <w:sz w:val="32"/>
          <w:szCs w:val="32"/>
        </w:rPr>
        <w:t>татароязычных</w:t>
      </w:r>
      <w:proofErr w:type="spellEnd"/>
      <w:r>
        <w:rPr>
          <w:sz w:val="32"/>
          <w:szCs w:val="32"/>
        </w:rPr>
        <w:t xml:space="preserve"> детей родному языку «</w:t>
      </w:r>
      <w:proofErr w:type="spellStart"/>
      <w:r>
        <w:rPr>
          <w:sz w:val="32"/>
          <w:szCs w:val="32"/>
        </w:rPr>
        <w:t>Туган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телдә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сөйләшәбез</w:t>
      </w:r>
      <w:proofErr w:type="spellEnd"/>
      <w:r>
        <w:rPr>
          <w:sz w:val="32"/>
          <w:szCs w:val="32"/>
        </w:rPr>
        <w:t xml:space="preserve">», творческая группа под руководством </w:t>
      </w:r>
      <w:proofErr w:type="spellStart"/>
      <w:r>
        <w:rPr>
          <w:sz w:val="32"/>
          <w:szCs w:val="32"/>
        </w:rPr>
        <w:t>Хазратовой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Файрузы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Вакилевны</w:t>
      </w:r>
      <w:proofErr w:type="spellEnd"/>
      <w:r>
        <w:rPr>
          <w:sz w:val="32"/>
          <w:szCs w:val="32"/>
        </w:rPr>
        <w:t>;</w:t>
      </w:r>
    </w:p>
    <w:p w:rsidR="004370AD" w:rsidRDefault="004370AD" w:rsidP="004370AD">
      <w:pPr>
        <w:spacing w:line="230" w:lineRule="auto"/>
        <w:ind w:left="96" w:right="176"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4 комплект</w:t>
      </w:r>
      <w:r>
        <w:rPr>
          <w:sz w:val="32"/>
          <w:szCs w:val="32"/>
        </w:rPr>
        <w:t xml:space="preserve"> – для детей подготовительной к школе групп «</w:t>
      </w:r>
      <w:proofErr w:type="spellStart"/>
      <w:r>
        <w:rPr>
          <w:sz w:val="32"/>
          <w:szCs w:val="32"/>
        </w:rPr>
        <w:t>Мәктәпкәчә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яшьтәгелә</w:t>
      </w:r>
      <w:proofErr w:type="gramStart"/>
      <w:r>
        <w:rPr>
          <w:sz w:val="32"/>
          <w:szCs w:val="32"/>
        </w:rPr>
        <w:t>р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әлифбасы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авазларны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уйнатып</w:t>
      </w:r>
      <w:proofErr w:type="spellEnd"/>
      <w:r>
        <w:rPr>
          <w:sz w:val="32"/>
          <w:szCs w:val="32"/>
        </w:rPr>
        <w:t xml:space="preserve">» (для </w:t>
      </w:r>
      <w:proofErr w:type="spellStart"/>
      <w:r>
        <w:rPr>
          <w:sz w:val="32"/>
          <w:szCs w:val="32"/>
        </w:rPr>
        <w:t>татароязычных</w:t>
      </w:r>
      <w:proofErr w:type="spellEnd"/>
      <w:r>
        <w:rPr>
          <w:sz w:val="32"/>
          <w:szCs w:val="32"/>
        </w:rPr>
        <w:t xml:space="preserve"> детей) автор </w:t>
      </w:r>
      <w:proofErr w:type="spellStart"/>
      <w:r>
        <w:rPr>
          <w:sz w:val="32"/>
          <w:szCs w:val="32"/>
        </w:rPr>
        <w:t>Шаехова</w:t>
      </w:r>
      <w:proofErr w:type="spellEnd"/>
      <w:r>
        <w:rPr>
          <w:sz w:val="32"/>
          <w:szCs w:val="32"/>
        </w:rPr>
        <w:t xml:space="preserve"> Резеда </w:t>
      </w:r>
      <w:proofErr w:type="spellStart"/>
      <w:r>
        <w:rPr>
          <w:sz w:val="32"/>
          <w:szCs w:val="32"/>
        </w:rPr>
        <w:t>Камилевна</w:t>
      </w:r>
      <w:proofErr w:type="spellEnd"/>
      <w:r>
        <w:rPr>
          <w:sz w:val="32"/>
          <w:szCs w:val="32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>
        <w:rPr>
          <w:sz w:val="32"/>
          <w:szCs w:val="32"/>
        </w:rPr>
        <w:t>Шаехова</w:t>
      </w:r>
      <w:proofErr w:type="spellEnd"/>
      <w:r>
        <w:rPr>
          <w:sz w:val="32"/>
          <w:szCs w:val="32"/>
        </w:rPr>
        <w:t xml:space="preserve"> Резеда </w:t>
      </w:r>
      <w:proofErr w:type="spellStart"/>
      <w:r>
        <w:rPr>
          <w:sz w:val="32"/>
          <w:szCs w:val="32"/>
        </w:rPr>
        <w:t>Камилевна</w:t>
      </w:r>
      <w:proofErr w:type="spellEnd"/>
      <w:r>
        <w:rPr>
          <w:sz w:val="32"/>
          <w:szCs w:val="32"/>
        </w:rPr>
        <w:t>.</w:t>
      </w:r>
    </w:p>
    <w:p w:rsidR="00B57797" w:rsidRDefault="004370AD" w:rsidP="004370AD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Инновация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учебно-методического комплекта</w:t>
      </w:r>
      <w:r>
        <w:rPr>
          <w:sz w:val="32"/>
          <w:szCs w:val="32"/>
        </w:rPr>
        <w:t xml:space="preserve"> в обращении к практике ориентированности, </w:t>
      </w:r>
      <w:proofErr w:type="spellStart"/>
      <w:r>
        <w:rPr>
          <w:sz w:val="32"/>
          <w:szCs w:val="32"/>
        </w:rPr>
        <w:t>мультимедийности</w:t>
      </w:r>
      <w:proofErr w:type="spellEnd"/>
      <w:r>
        <w:rPr>
          <w:sz w:val="32"/>
          <w:szCs w:val="32"/>
        </w:rPr>
        <w:t>, обучения с помощью игр, сказок, мультфильмов.</w:t>
      </w:r>
    </w:p>
    <w:p w:rsidR="004370AD" w:rsidRDefault="004370AD" w:rsidP="004370AD">
      <w:pPr>
        <w:rPr>
          <w:sz w:val="32"/>
          <w:szCs w:val="32"/>
        </w:rPr>
      </w:pPr>
    </w:p>
    <w:p w:rsidR="004370AD" w:rsidRDefault="004370AD" w:rsidP="004370AD">
      <w:pPr>
        <w:spacing w:line="218" w:lineRule="auto"/>
        <w:ind w:left="99" w:right="175" w:firstLine="468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Основная цель учебно-методического комплекта </w:t>
      </w:r>
      <w:r>
        <w:rPr>
          <w:sz w:val="32"/>
          <w:szCs w:val="32"/>
        </w:rPr>
        <w:t>- формирование правильной устной родной речи детей дошкольного возраста.</w:t>
      </w:r>
    </w:p>
    <w:p w:rsidR="004370AD" w:rsidRDefault="004370AD" w:rsidP="004370AD">
      <w:pPr>
        <w:spacing w:line="218" w:lineRule="auto"/>
        <w:ind w:left="99" w:right="175" w:firstLine="468"/>
        <w:jc w:val="both"/>
        <w:rPr>
          <w:sz w:val="32"/>
          <w:szCs w:val="32"/>
        </w:rPr>
      </w:pPr>
      <w:r>
        <w:rPr>
          <w:b/>
          <w:sz w:val="32"/>
          <w:szCs w:val="32"/>
        </w:rPr>
        <w:t>Главной задачей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освоения учебно-методического комплекта </w:t>
      </w:r>
      <w:r>
        <w:rPr>
          <w:sz w:val="32"/>
          <w:szCs w:val="32"/>
        </w:rPr>
        <w:t>является обучение детей правильно и красиво говорить (формирование грамматического строя речи, фонетического и лексического уровней языковой системы, развитии связной речи).</w:t>
      </w:r>
    </w:p>
    <w:p w:rsidR="004370AD" w:rsidRDefault="004370AD" w:rsidP="004370AD">
      <w:pPr>
        <w:spacing w:line="218" w:lineRule="auto"/>
        <w:ind w:left="99" w:right="175" w:firstLine="468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Учебно-методический комплект </w:t>
      </w:r>
      <w:r>
        <w:rPr>
          <w:sz w:val="32"/>
          <w:szCs w:val="32"/>
        </w:rPr>
        <w:t xml:space="preserve">разработан для первой младшей, второй младшей, средней, старшей, подготовительной к школе групп. </w:t>
      </w:r>
    </w:p>
    <w:p w:rsidR="004370AD" w:rsidRDefault="004370AD" w:rsidP="004370AD">
      <w:pPr>
        <w:spacing w:line="218" w:lineRule="auto"/>
        <w:ind w:left="99" w:right="175" w:firstLine="468"/>
        <w:jc w:val="both"/>
        <w:rPr>
          <w:sz w:val="32"/>
          <w:szCs w:val="32"/>
        </w:rPr>
      </w:pPr>
      <w:r>
        <w:rPr>
          <w:b/>
          <w:sz w:val="32"/>
          <w:szCs w:val="32"/>
        </w:rPr>
        <w:t>В учебно-методический комплект</w:t>
      </w:r>
      <w:r>
        <w:rPr>
          <w:sz w:val="32"/>
          <w:szCs w:val="32"/>
        </w:rPr>
        <w:t xml:space="preserve"> вошли:</w:t>
      </w:r>
    </w:p>
    <w:p w:rsidR="004370AD" w:rsidRDefault="004370AD" w:rsidP="004370AD">
      <w:pPr>
        <w:spacing w:line="218" w:lineRule="auto"/>
        <w:ind w:left="525"/>
        <w:rPr>
          <w:b/>
          <w:sz w:val="32"/>
          <w:szCs w:val="32"/>
        </w:rPr>
      </w:pPr>
      <w:r>
        <w:rPr>
          <w:b/>
          <w:sz w:val="32"/>
          <w:szCs w:val="32"/>
        </w:rPr>
        <w:t>I. Материалы для обучения</w:t>
      </w:r>
    </w:p>
    <w:p w:rsidR="004370AD" w:rsidRDefault="004370AD" w:rsidP="004370AD">
      <w:pPr>
        <w:spacing w:line="218" w:lineRule="auto"/>
        <w:ind w:left="1092"/>
        <w:rPr>
          <w:sz w:val="32"/>
          <w:szCs w:val="32"/>
        </w:rPr>
      </w:pPr>
      <w:r>
        <w:rPr>
          <w:sz w:val="32"/>
          <w:szCs w:val="32"/>
        </w:rPr>
        <w:t>1. Рабочие тетради для детей</w:t>
      </w:r>
    </w:p>
    <w:p w:rsidR="004370AD" w:rsidRDefault="004370AD" w:rsidP="004370AD">
      <w:pPr>
        <w:spacing w:line="218" w:lineRule="auto"/>
        <w:ind w:left="1092" w:right="175"/>
        <w:rPr>
          <w:sz w:val="32"/>
          <w:szCs w:val="32"/>
        </w:rPr>
      </w:pPr>
      <w:r>
        <w:rPr>
          <w:sz w:val="32"/>
          <w:szCs w:val="32"/>
        </w:rPr>
        <w:t xml:space="preserve">2. Методические рекомендации и пособия для воспитателей </w:t>
      </w:r>
    </w:p>
    <w:p w:rsidR="004370AD" w:rsidRDefault="004370AD" w:rsidP="004370AD">
      <w:pPr>
        <w:spacing w:line="218" w:lineRule="auto"/>
        <w:ind w:left="525" w:right="175"/>
        <w:rPr>
          <w:b/>
          <w:sz w:val="32"/>
          <w:szCs w:val="32"/>
        </w:rPr>
      </w:pPr>
      <w:r>
        <w:rPr>
          <w:b/>
          <w:sz w:val="32"/>
          <w:szCs w:val="32"/>
        </w:rPr>
        <w:t>II. Материал для формирования языковой среды</w:t>
      </w:r>
    </w:p>
    <w:p w:rsidR="004370AD" w:rsidRDefault="004370AD" w:rsidP="004370AD">
      <w:pPr>
        <w:spacing w:line="218" w:lineRule="auto"/>
        <w:ind w:left="851" w:right="175" w:hanging="284"/>
        <w:jc w:val="both"/>
        <w:rPr>
          <w:sz w:val="32"/>
          <w:szCs w:val="32"/>
        </w:rPr>
      </w:pPr>
      <w:r>
        <w:rPr>
          <w:sz w:val="32"/>
          <w:szCs w:val="32"/>
        </w:rPr>
        <w:t>1. Сборники детских художественных произведений для воспитателей и родителей</w:t>
      </w:r>
    </w:p>
    <w:p w:rsidR="004370AD" w:rsidRDefault="004370AD" w:rsidP="004370AD">
      <w:pPr>
        <w:spacing w:line="218" w:lineRule="auto"/>
        <w:ind w:left="851" w:right="175" w:hanging="284"/>
        <w:jc w:val="both"/>
        <w:rPr>
          <w:sz w:val="32"/>
          <w:szCs w:val="32"/>
        </w:rPr>
      </w:pPr>
      <w:r>
        <w:rPr>
          <w:sz w:val="32"/>
          <w:szCs w:val="32"/>
        </w:rPr>
        <w:t>2. Комплекты аудиоматериалов (песни, танцы)</w:t>
      </w:r>
    </w:p>
    <w:p w:rsidR="004370AD" w:rsidRDefault="004370AD" w:rsidP="004370AD">
      <w:pPr>
        <w:spacing w:line="218" w:lineRule="auto"/>
        <w:ind w:left="851" w:right="175" w:hanging="284"/>
        <w:jc w:val="both"/>
        <w:rPr>
          <w:sz w:val="32"/>
          <w:szCs w:val="32"/>
        </w:rPr>
      </w:pPr>
      <w:r>
        <w:rPr>
          <w:sz w:val="32"/>
          <w:szCs w:val="32"/>
        </w:rPr>
        <w:t>3. Комплекты видеоматериалов (телепередачи, учебные мультфильмы):</w:t>
      </w:r>
    </w:p>
    <w:p w:rsidR="004370AD" w:rsidRDefault="004370AD" w:rsidP="004370AD">
      <w:pPr>
        <w:spacing w:line="218" w:lineRule="auto"/>
        <w:ind w:left="1134" w:right="175"/>
        <w:rPr>
          <w:sz w:val="32"/>
          <w:szCs w:val="32"/>
        </w:rPr>
      </w:pPr>
      <w:r>
        <w:rPr>
          <w:sz w:val="32"/>
          <w:szCs w:val="32"/>
        </w:rPr>
        <w:t xml:space="preserve">а) </w:t>
      </w:r>
      <w:proofErr w:type="gramStart"/>
      <w:r>
        <w:rPr>
          <w:sz w:val="32"/>
          <w:szCs w:val="32"/>
        </w:rPr>
        <w:t>переведенные</w:t>
      </w:r>
      <w:proofErr w:type="gramEnd"/>
      <w:r>
        <w:rPr>
          <w:sz w:val="32"/>
          <w:szCs w:val="32"/>
        </w:rPr>
        <w:t xml:space="preserve"> с русского языка</w:t>
      </w:r>
    </w:p>
    <w:p w:rsidR="004370AD" w:rsidRDefault="004370AD" w:rsidP="004370AD">
      <w:pPr>
        <w:spacing w:line="218" w:lineRule="auto"/>
        <w:ind w:left="1134" w:right="175"/>
        <w:rPr>
          <w:sz w:val="32"/>
          <w:szCs w:val="32"/>
        </w:rPr>
      </w:pPr>
      <w:r>
        <w:rPr>
          <w:sz w:val="32"/>
          <w:szCs w:val="32"/>
        </w:rPr>
        <w:t xml:space="preserve">б) вновь </w:t>
      </w:r>
      <w:proofErr w:type="gramStart"/>
      <w:r>
        <w:rPr>
          <w:sz w:val="32"/>
          <w:szCs w:val="32"/>
        </w:rPr>
        <w:t>созданные</w:t>
      </w:r>
      <w:proofErr w:type="gramEnd"/>
      <w:r>
        <w:rPr>
          <w:sz w:val="32"/>
          <w:szCs w:val="32"/>
        </w:rPr>
        <w:t xml:space="preserve"> на татарском языке</w:t>
      </w:r>
    </w:p>
    <w:p w:rsidR="004370AD" w:rsidRDefault="004370AD" w:rsidP="004370AD">
      <w:pPr>
        <w:spacing w:line="218" w:lineRule="auto"/>
        <w:ind w:left="241" w:right="175"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Методические пособия по всем возрастам, имеют обычную структуру</w:t>
      </w:r>
      <w:r>
        <w:rPr>
          <w:sz w:val="32"/>
          <w:szCs w:val="32"/>
        </w:rPr>
        <w:t xml:space="preserve">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>
        <w:rPr>
          <w:sz w:val="32"/>
          <w:szCs w:val="32"/>
        </w:rPr>
        <w:t>воспитательно</w:t>
      </w:r>
      <w:proofErr w:type="spellEnd"/>
      <w:r>
        <w:rPr>
          <w:sz w:val="32"/>
          <w:szCs w:val="32"/>
        </w:rPr>
        <w:t>-образовательного процесса в ДОУ.</w:t>
      </w:r>
    </w:p>
    <w:p w:rsidR="004370AD" w:rsidRDefault="004370AD" w:rsidP="004370AD">
      <w:pPr>
        <w:spacing w:line="218" w:lineRule="auto"/>
        <w:ind w:left="241" w:right="175"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пособии предлагается перспективное планирование образовательной деятельности детей,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дается в удобной табличной форме, которое позволяет педагогам ДОУ четко вести образовательную деятельность с детьми. Оно </w:t>
      </w:r>
      <w:r>
        <w:rPr>
          <w:sz w:val="32"/>
          <w:szCs w:val="32"/>
        </w:rPr>
        <w:lastRenderedPageBreak/>
        <w:t>разработано в соответствии с тематическим принципом (например, «Детский сад», «Осень», и т.д.).</w:t>
      </w:r>
    </w:p>
    <w:p w:rsidR="004370AD" w:rsidRDefault="004370AD" w:rsidP="004370AD">
      <w:pPr>
        <w:spacing w:line="218" w:lineRule="auto"/>
        <w:ind w:left="241" w:right="175" w:firstLine="567"/>
        <w:jc w:val="both"/>
        <w:rPr>
          <w:sz w:val="32"/>
          <w:szCs w:val="32"/>
        </w:rPr>
      </w:pPr>
      <w:r>
        <w:rPr>
          <w:sz w:val="32"/>
          <w:szCs w:val="32"/>
        </w:rPr>
        <w:t>Два раза в год с помощью диагностической методики проводится мониторинг.</w:t>
      </w:r>
    </w:p>
    <w:p w:rsidR="004370AD" w:rsidRDefault="004370AD" w:rsidP="004370AD">
      <w:r>
        <w:rPr>
          <w:sz w:val="32"/>
          <w:szCs w:val="32"/>
        </w:rPr>
        <w:t xml:space="preserve">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учетом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</w:t>
      </w:r>
      <w:proofErr w:type="spellStart"/>
      <w:r>
        <w:rPr>
          <w:sz w:val="32"/>
          <w:szCs w:val="32"/>
        </w:rPr>
        <w:t>дете</w:t>
      </w:r>
      <w:proofErr w:type="spellEnd"/>
    </w:p>
    <w:sectPr w:rsidR="0043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3A"/>
    <w:rsid w:val="004370AD"/>
    <w:rsid w:val="00B57797"/>
    <w:rsid w:val="00B7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A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A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H</dc:creator>
  <cp:keywords/>
  <dc:description/>
  <cp:lastModifiedBy>elena H</cp:lastModifiedBy>
  <cp:revision>2</cp:revision>
  <dcterms:created xsi:type="dcterms:W3CDTF">2018-01-23T19:43:00Z</dcterms:created>
  <dcterms:modified xsi:type="dcterms:W3CDTF">2018-01-23T19:45:00Z</dcterms:modified>
</cp:coreProperties>
</file>